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</w:t>
      </w: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4A5049" w:rsidRPr="004A5049" w:rsidRDefault="004A5049" w:rsidP="004A50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4A5049" w:rsidRPr="004A5049" w:rsidRDefault="004A5049" w:rsidP="004A50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A5049" w:rsidRPr="00DD2A4D" w:rsidRDefault="009956CC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F0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A5049" w:rsidRPr="007C4F0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53F62">
        <w:rPr>
          <w:rFonts w:ascii="Times New Roman" w:eastAsia="Times New Roman" w:hAnsi="Times New Roman" w:cs="Times New Roman"/>
          <w:sz w:val="24"/>
          <w:szCs w:val="24"/>
        </w:rPr>
        <w:t xml:space="preserve"> 16</w:t>
      </w:r>
      <w:r w:rsidR="007C4F04" w:rsidRPr="007C4F04">
        <w:rPr>
          <w:rFonts w:ascii="Times New Roman" w:eastAsia="Times New Roman" w:hAnsi="Times New Roman" w:cs="Times New Roman"/>
          <w:sz w:val="24"/>
          <w:szCs w:val="24"/>
        </w:rPr>
        <w:t>.01</w:t>
      </w:r>
      <w:r w:rsidR="00FF4301" w:rsidRPr="007C4F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3F62">
        <w:rPr>
          <w:rFonts w:ascii="Times New Roman" w:hAnsi="Times New Roman" w:cs="Times New Roman"/>
          <w:sz w:val="24"/>
          <w:szCs w:val="24"/>
        </w:rPr>
        <w:t>2023</w:t>
      </w:r>
      <w:r w:rsidR="00530B33" w:rsidRPr="007C4F04">
        <w:rPr>
          <w:rFonts w:ascii="Times New Roman" w:hAnsi="Times New Roman" w:cs="Times New Roman"/>
          <w:sz w:val="24"/>
          <w:szCs w:val="24"/>
        </w:rPr>
        <w:t xml:space="preserve"> </w:t>
      </w:r>
      <w:r w:rsidR="004A5049" w:rsidRPr="007C4F04">
        <w:rPr>
          <w:rFonts w:ascii="Times New Roman" w:hAnsi="Times New Roman" w:cs="Times New Roman"/>
          <w:sz w:val="24"/>
          <w:szCs w:val="24"/>
        </w:rPr>
        <w:t xml:space="preserve"> г. № </w:t>
      </w:r>
      <w:r w:rsidR="00D53F62">
        <w:rPr>
          <w:rFonts w:ascii="Times New Roman" w:hAnsi="Times New Roman" w:cs="Times New Roman"/>
          <w:sz w:val="24"/>
          <w:szCs w:val="24"/>
        </w:rPr>
        <w:t>108/242</w:t>
      </w:r>
      <w:r w:rsidR="00792601" w:rsidRPr="00DD2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A41" w:rsidRDefault="00A95A41" w:rsidP="00BD58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049" w:rsidRPr="00DD2A4D" w:rsidRDefault="004A5049" w:rsidP="00DD2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О вынесении на публичные слушания</w:t>
      </w:r>
      <w:r w:rsidRPr="00DD2A4D">
        <w:rPr>
          <w:rFonts w:ascii="Times New Roman" w:hAnsi="Times New Roman" w:cs="Times New Roman"/>
          <w:sz w:val="24"/>
          <w:szCs w:val="24"/>
        </w:rPr>
        <w:t xml:space="preserve">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проекта решения Совета Приволжского муниципального образования Марксовского</w:t>
      </w:r>
      <w:r w:rsidRPr="00DD2A4D">
        <w:rPr>
          <w:rFonts w:ascii="Times New Roman" w:hAnsi="Times New Roman" w:cs="Times New Roman"/>
          <w:sz w:val="24"/>
          <w:szCs w:val="24"/>
        </w:rPr>
        <w:t xml:space="preserve">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муниципального района Саратовской области</w:t>
      </w:r>
      <w:r w:rsidRPr="00DD2A4D">
        <w:rPr>
          <w:rFonts w:ascii="Times New Roman" w:hAnsi="Times New Roman" w:cs="Times New Roman"/>
          <w:sz w:val="24"/>
          <w:szCs w:val="24"/>
        </w:rPr>
        <w:t xml:space="preserve">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D58C3" w:rsidRPr="00DD2A4D" w:rsidRDefault="00BD58C3" w:rsidP="00DD2A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049" w:rsidRPr="00DD2A4D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Calibri" w:eastAsia="Times New Roman" w:hAnsi="Calibri"/>
          <w:sz w:val="24"/>
          <w:szCs w:val="24"/>
        </w:rPr>
        <w:tab/>
      </w: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статей 28 и 44 Федерального закона от 6 октября 2003 года № 131 – ФЗ «Об общих принципах организации местного самоуправления в Российской Федерации», Совет Приволжского муниципального образования Марксовского муниципального района Саратовской области </w:t>
      </w:r>
    </w:p>
    <w:p w:rsidR="004A5049" w:rsidRPr="00DD2A4D" w:rsidRDefault="004A5049" w:rsidP="00BD58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4A5049" w:rsidRPr="00DD2A4D" w:rsidRDefault="004A5049" w:rsidP="00DD2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DD2A4D">
        <w:rPr>
          <w:rFonts w:ascii="Times New Roman" w:eastAsia="Times New Roman" w:hAnsi="Times New Roman" w:cs="Times New Roman"/>
          <w:sz w:val="24"/>
          <w:szCs w:val="24"/>
        </w:rPr>
        <w:t>Вынести на публичные слушания с участием граждан, проживающих на территории Приволжского муниципального образования Марксовского муниципального района Саратовской области, проект решения Совета Приволжского муниципального образования 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4A5049" w:rsidRPr="00DD2A4D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2.Назначить организатором публичных слушаний рабочую группу в следующем составе:</w:t>
      </w:r>
    </w:p>
    <w:p w:rsidR="004A5049" w:rsidRPr="00DD2A4D" w:rsidRDefault="004A5049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D2A4D">
        <w:rPr>
          <w:rFonts w:ascii="Times New Roman" w:hAnsi="Times New Roman" w:cs="Times New Roman"/>
          <w:sz w:val="24"/>
          <w:szCs w:val="24"/>
        </w:rPr>
        <w:t xml:space="preserve">Абросимов Сергей Вячеславович </w:t>
      </w:r>
    </w:p>
    <w:p w:rsidR="004A5049" w:rsidRPr="00DD2A4D" w:rsidRDefault="00B519F9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D2A4D">
        <w:rPr>
          <w:rFonts w:ascii="Times New Roman" w:hAnsi="Times New Roman" w:cs="Times New Roman"/>
          <w:sz w:val="24"/>
          <w:szCs w:val="24"/>
        </w:rPr>
        <w:t>Бугаева Ольга Николаевна</w:t>
      </w:r>
    </w:p>
    <w:p w:rsidR="004A5049" w:rsidRPr="00DD2A4D" w:rsidRDefault="000C2315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D2A4D">
        <w:rPr>
          <w:rFonts w:ascii="Times New Roman" w:hAnsi="Times New Roman" w:cs="Times New Roman"/>
          <w:sz w:val="24"/>
          <w:szCs w:val="24"/>
        </w:rPr>
        <w:t>Бакалдина</w:t>
      </w:r>
      <w:proofErr w:type="spellEnd"/>
      <w:r w:rsidRPr="00DD2A4D">
        <w:rPr>
          <w:rFonts w:ascii="Times New Roman" w:hAnsi="Times New Roman" w:cs="Times New Roman"/>
          <w:sz w:val="24"/>
          <w:szCs w:val="24"/>
        </w:rPr>
        <w:t xml:space="preserve"> Людмила Николаевна</w:t>
      </w:r>
    </w:p>
    <w:p w:rsidR="004A5049" w:rsidRPr="00DD2A4D" w:rsidRDefault="004A5049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D2A4D">
        <w:rPr>
          <w:rFonts w:ascii="Times New Roman" w:hAnsi="Times New Roman" w:cs="Times New Roman"/>
          <w:sz w:val="24"/>
          <w:szCs w:val="24"/>
        </w:rPr>
        <w:t xml:space="preserve">Лунина </w:t>
      </w:r>
      <w:proofErr w:type="spellStart"/>
      <w:r w:rsidRPr="00DD2A4D">
        <w:rPr>
          <w:rFonts w:ascii="Times New Roman" w:hAnsi="Times New Roman" w:cs="Times New Roman"/>
          <w:sz w:val="24"/>
          <w:szCs w:val="24"/>
        </w:rPr>
        <w:t>Диляра</w:t>
      </w:r>
      <w:proofErr w:type="spellEnd"/>
      <w:r w:rsidRPr="00DD2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A4D">
        <w:rPr>
          <w:rFonts w:ascii="Times New Roman" w:hAnsi="Times New Roman" w:cs="Times New Roman"/>
          <w:sz w:val="24"/>
          <w:szCs w:val="24"/>
        </w:rPr>
        <w:t>Гайнутдиновна</w:t>
      </w:r>
      <w:proofErr w:type="spellEnd"/>
      <w:r w:rsidRPr="00DD2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049" w:rsidRPr="00DD2A4D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2A4D">
        <w:rPr>
          <w:rFonts w:ascii="Times New Roman" w:eastAsia="Times New Roman" w:hAnsi="Times New Roman" w:cs="Times New Roman"/>
          <w:sz w:val="24"/>
          <w:szCs w:val="24"/>
        </w:rPr>
        <w:t>3.Граждане, проживающие на территории Приволжского муниципального образования, обладающие избирательным правом, вправе участвовать в обсуждении проекта решения 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» посредством подачи организатору публичных слушаний замечаний и предложений в письменной форме</w:t>
      </w:r>
      <w:proofErr w:type="gramEnd"/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в срок до дня проведения публичных слушаний, а также замечаний и предложений в устной и (или) письменной форме в день проведения публичных слушаний, при непосредственном участии в публичных слушаниях в день их проведения.</w:t>
      </w:r>
    </w:p>
    <w:p w:rsidR="004A5049" w:rsidRPr="00DD2A4D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4.Организатор  в целях </w:t>
      </w:r>
      <w:proofErr w:type="gramStart"/>
      <w:r w:rsidRPr="00DD2A4D">
        <w:rPr>
          <w:rFonts w:ascii="Times New Roman" w:eastAsia="Times New Roman" w:hAnsi="Times New Roman" w:cs="Times New Roman"/>
          <w:sz w:val="24"/>
          <w:szCs w:val="24"/>
        </w:rPr>
        <w:t>разъяснения положений проекта  решения Совета Приволжского муниципального образования</w:t>
      </w:r>
      <w:proofErr w:type="gramEnd"/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до дня проведения публичных слушаний организует выступления разработчика проекта на собраниях граждан.</w:t>
      </w:r>
    </w:p>
    <w:p w:rsidR="004A5049" w:rsidRPr="00DD2A4D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5.Замечания и предложения по данному проекту граждане вправе представить организатору публичных слушаний в срок со дня обнародования настоящего решения по рабочим дням с 9-00 до 17-00 по адресу: 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риволжское ул.Дорожная 1а –здание администрации;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Замечания и предложения, представленные не менее чем за 5 дней до дня проведения публичных слушаний, кроме того, обобщаются организатором публичных слушаний и доводятся до сведения участников публичных слушаний в день проведения публичных слушаний.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При проведении публичных слушаний все участники публичных слушаний вправе, кроме того, высказать свое мнение о замечаниях и предложениях по указанному проекту, задать вопросы разработчику проекта и экспертам.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Все представленные участниками публичных слушаний замечания и предложения</w:t>
      </w:r>
      <w:r w:rsidR="00792601" w:rsidRPr="00DD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2C2" w:rsidRPr="00DD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601" w:rsidRPr="00DD2A4D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проекту решения  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="00792601" w:rsidRPr="00DD2A4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92601" w:rsidRPr="00DD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отражаются в заключении о результатах публичных слушаний, составляемом организатором публичных слушаний.</w:t>
      </w:r>
      <w:proofErr w:type="gramEnd"/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Заключение о результатах публичных слушаний представляется Советом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и учитывается Советом в качестве рекомендаций при рассмотрении проекта </w:t>
      </w:r>
      <w:r w:rsidR="00792601" w:rsidRPr="00DD2A4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="00792601" w:rsidRPr="00DD2A4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7.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Провести публичные слушания  </w:t>
      </w:r>
      <w:r w:rsidR="00D53F62">
        <w:rPr>
          <w:rFonts w:ascii="Times New Roman" w:eastAsia="Times New Roman" w:hAnsi="Times New Roman" w:cs="Times New Roman"/>
          <w:sz w:val="24"/>
          <w:szCs w:val="24"/>
        </w:rPr>
        <w:t>30 января 2023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г. в здании адми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нистрации по адресу: с.</w:t>
      </w:r>
      <w:r w:rsidR="00B519F9" w:rsidRPr="00DD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519F9" w:rsidRPr="00DD2A4D">
        <w:rPr>
          <w:rFonts w:ascii="Times New Roman" w:eastAsia="Times New Roman" w:hAnsi="Times New Roman" w:cs="Times New Roman"/>
          <w:sz w:val="24"/>
          <w:szCs w:val="24"/>
        </w:rPr>
        <w:t>Приволжское</w:t>
      </w:r>
      <w:proofErr w:type="gramEnd"/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 ул.</w:t>
      </w:r>
      <w:r w:rsidR="00B519F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Дорожная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19F9" w:rsidRPr="00DD2A4D">
        <w:rPr>
          <w:rFonts w:ascii="Times New Roman" w:eastAsia="Times New Roman" w:hAnsi="Times New Roman" w:cs="Times New Roman"/>
          <w:sz w:val="24"/>
          <w:szCs w:val="24"/>
        </w:rPr>
        <w:t>1А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. Начало публичных слушаний  в 1</w:t>
      </w:r>
      <w:r w:rsidR="00DD2A4D">
        <w:rPr>
          <w:rFonts w:ascii="Times New Roman" w:eastAsia="Times New Roman" w:hAnsi="Times New Roman" w:cs="Times New Roman"/>
          <w:sz w:val="24"/>
          <w:szCs w:val="24"/>
        </w:rPr>
        <w:t>4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.00 часов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Все представленные участниками публичных слушаний предложения и замечания по проекту решения Совета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» отражаются в заключении о результатах публичных слушаний, составляемом организатором публичных слушаний.</w:t>
      </w:r>
      <w:proofErr w:type="gramEnd"/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Заключение о результатах публичных слушаний представляется в Совет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МО и учитывается Советом в  качестве рекомендаций при рассмотрении вопроса о принятии решения.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9.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подлежит размещению на официальном сайте администрации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(</w:t>
      </w:r>
      <w:r w:rsidRPr="00DD2A4D">
        <w:rPr>
          <w:rFonts w:ascii="Times New Roman" w:hAnsi="Times New Roman" w:cs="Times New Roman"/>
          <w:sz w:val="24"/>
          <w:szCs w:val="24"/>
        </w:rPr>
        <w:t>privolzhskoe.mo64.ru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), обнародованию на информационных стендах по адресам следующих населенных пунктов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образования: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.П</w:t>
      </w:r>
      <w:proofErr w:type="gramEnd"/>
      <w:r w:rsidRPr="00DD2A4D">
        <w:rPr>
          <w:rFonts w:ascii="Times New Roman" w:hAnsi="Times New Roman"/>
          <w:sz w:val="24"/>
          <w:szCs w:val="24"/>
        </w:rPr>
        <w:t>риволжское ул.Дорожная 1А – здание администрации;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.П</w:t>
      </w:r>
      <w:proofErr w:type="gramEnd"/>
      <w:r w:rsidRPr="00DD2A4D">
        <w:rPr>
          <w:rFonts w:ascii="Times New Roman" w:hAnsi="Times New Roman"/>
          <w:sz w:val="24"/>
          <w:szCs w:val="24"/>
        </w:rPr>
        <w:t>авловка ул.Ленина 24 – здание администрации;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с.Звонаревка ул</w:t>
      </w:r>
      <w:proofErr w:type="gramStart"/>
      <w:r w:rsidRPr="00DD2A4D">
        <w:rPr>
          <w:rFonts w:ascii="Times New Roman" w:hAnsi="Times New Roman"/>
          <w:sz w:val="24"/>
          <w:szCs w:val="24"/>
        </w:rPr>
        <w:t>.Л</w:t>
      </w:r>
      <w:proofErr w:type="gramEnd"/>
      <w:r w:rsidRPr="00DD2A4D">
        <w:rPr>
          <w:rFonts w:ascii="Times New Roman" w:hAnsi="Times New Roman"/>
          <w:sz w:val="24"/>
          <w:szCs w:val="24"/>
        </w:rPr>
        <w:t>енина 1 -  здание администрации;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.Р</w:t>
      </w:r>
      <w:proofErr w:type="gramEnd"/>
      <w:r w:rsidRPr="00DD2A4D">
        <w:rPr>
          <w:rFonts w:ascii="Times New Roman" w:hAnsi="Times New Roman"/>
          <w:sz w:val="24"/>
          <w:szCs w:val="24"/>
        </w:rPr>
        <w:t>аскатово</w:t>
      </w:r>
      <w:proofErr w:type="spellEnd"/>
      <w:r w:rsidRPr="00DD2A4D">
        <w:rPr>
          <w:rFonts w:ascii="Times New Roman" w:hAnsi="Times New Roman"/>
          <w:sz w:val="24"/>
          <w:szCs w:val="24"/>
        </w:rPr>
        <w:t xml:space="preserve"> ул.Мелиораторов 11 – здание администрации;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.Б</w:t>
      </w:r>
      <w:proofErr w:type="gramEnd"/>
      <w:r w:rsidRPr="00DD2A4D">
        <w:rPr>
          <w:rFonts w:ascii="Times New Roman" w:hAnsi="Times New Roman"/>
          <w:sz w:val="24"/>
          <w:szCs w:val="24"/>
        </w:rPr>
        <w:t>обровка ул.Центральная д.30 – здание дома досуга;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.К</w:t>
      </w:r>
      <w:proofErr w:type="gramEnd"/>
      <w:r w:rsidRPr="00DD2A4D">
        <w:rPr>
          <w:rFonts w:ascii="Times New Roman" w:hAnsi="Times New Roman"/>
          <w:sz w:val="24"/>
          <w:szCs w:val="24"/>
        </w:rPr>
        <w:t>расная Поляна ул.Школьная 4 – нежилое здание;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.А</w:t>
      </w:r>
      <w:proofErr w:type="gramEnd"/>
      <w:r w:rsidRPr="00DD2A4D">
        <w:rPr>
          <w:rFonts w:ascii="Times New Roman" w:hAnsi="Times New Roman"/>
          <w:sz w:val="24"/>
          <w:szCs w:val="24"/>
        </w:rPr>
        <w:t>ндреевка ул.Центральная 11 – здание клуба;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пос</w:t>
      </w:r>
      <w:proofErr w:type="gramStart"/>
      <w:r w:rsidRPr="00DD2A4D">
        <w:rPr>
          <w:rFonts w:ascii="Times New Roman" w:hAnsi="Times New Roman"/>
          <w:sz w:val="24"/>
          <w:szCs w:val="24"/>
        </w:rPr>
        <w:t>.В</w:t>
      </w:r>
      <w:proofErr w:type="gramEnd"/>
      <w:r w:rsidRPr="00DD2A4D">
        <w:rPr>
          <w:rFonts w:ascii="Times New Roman" w:hAnsi="Times New Roman"/>
          <w:sz w:val="24"/>
          <w:szCs w:val="24"/>
        </w:rPr>
        <w:t>осток – СТФ Красный уголок;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.Л</w:t>
      </w:r>
      <w:proofErr w:type="gramEnd"/>
      <w:r w:rsidRPr="00DD2A4D">
        <w:rPr>
          <w:rFonts w:ascii="Times New Roman" w:hAnsi="Times New Roman"/>
          <w:sz w:val="24"/>
          <w:szCs w:val="24"/>
        </w:rPr>
        <w:t>уговское</w:t>
      </w:r>
      <w:proofErr w:type="spellEnd"/>
      <w:r w:rsidRPr="00DD2A4D">
        <w:rPr>
          <w:rFonts w:ascii="Times New Roman" w:hAnsi="Times New Roman"/>
          <w:sz w:val="24"/>
          <w:szCs w:val="24"/>
        </w:rPr>
        <w:t xml:space="preserve"> – доска объявления </w:t>
      </w:r>
      <w:proofErr w:type="spellStart"/>
      <w:r w:rsidRPr="00DD2A4D">
        <w:rPr>
          <w:rFonts w:ascii="Times New Roman" w:hAnsi="Times New Roman"/>
          <w:sz w:val="24"/>
          <w:szCs w:val="24"/>
        </w:rPr>
        <w:t>ул.Луговская</w:t>
      </w:r>
      <w:proofErr w:type="spellEnd"/>
      <w:r w:rsidRPr="00DD2A4D">
        <w:rPr>
          <w:rFonts w:ascii="Times New Roman" w:hAnsi="Times New Roman"/>
          <w:sz w:val="24"/>
          <w:szCs w:val="24"/>
        </w:rPr>
        <w:t>;</w:t>
      </w:r>
    </w:p>
    <w:p w:rsidR="00BD58C3" w:rsidRPr="00DD2A4D" w:rsidRDefault="0044532F" w:rsidP="00BD58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.Ф</w:t>
      </w:r>
      <w:proofErr w:type="gramEnd"/>
      <w:r w:rsidRPr="00DD2A4D">
        <w:rPr>
          <w:rFonts w:ascii="Times New Roman" w:hAnsi="Times New Roman"/>
          <w:sz w:val="24"/>
          <w:szCs w:val="24"/>
        </w:rPr>
        <w:t>урмановка ул.Вишневая 1- здание клуба.</w:t>
      </w:r>
    </w:p>
    <w:p w:rsidR="000A5E6C" w:rsidRDefault="004A5049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не позднее 7 дней со дня его принятия.</w:t>
      </w:r>
    </w:p>
    <w:p w:rsidR="00DD2A4D" w:rsidRPr="00DD2A4D" w:rsidRDefault="00DD2A4D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6" w:type="dxa"/>
        <w:tblLook w:val="01E0"/>
      </w:tblPr>
      <w:tblGrid>
        <w:gridCol w:w="4792"/>
        <w:gridCol w:w="4794"/>
      </w:tblGrid>
      <w:tr w:rsidR="004A5049" w:rsidRPr="00DD2A4D" w:rsidTr="00DD2A4D">
        <w:trPr>
          <w:trHeight w:val="1109"/>
        </w:trPr>
        <w:tc>
          <w:tcPr>
            <w:tcW w:w="4792" w:type="dxa"/>
          </w:tcPr>
          <w:p w:rsidR="004A5049" w:rsidRPr="00DD2A4D" w:rsidRDefault="000A5E6C" w:rsidP="00BD58C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</w:t>
            </w:r>
            <w:r w:rsidR="004A5049" w:rsidRPr="00DD2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58C3" w:rsidRPr="00DD2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Приволжского </w:t>
            </w:r>
            <w:r w:rsidR="004A5049" w:rsidRPr="00DD2A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794" w:type="dxa"/>
          </w:tcPr>
          <w:p w:rsidR="004A5049" w:rsidRPr="00DD2A4D" w:rsidRDefault="004A5049" w:rsidP="00BD58C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5049" w:rsidRPr="00DD2A4D" w:rsidRDefault="00D53F62" w:rsidP="000A5E6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М.М. Нурушев</w:t>
            </w:r>
          </w:p>
        </w:tc>
      </w:tr>
    </w:tbl>
    <w:p w:rsidR="001C1FD2" w:rsidRPr="00DD2A4D" w:rsidRDefault="001C1FD2" w:rsidP="001C1FD2">
      <w:pPr>
        <w:pStyle w:val="a3"/>
        <w:rPr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1C1FD2" w:rsidRDefault="001C1FD2" w:rsidP="001C1FD2">
      <w:pPr>
        <w:jc w:val="center"/>
      </w:pPr>
    </w:p>
    <w:sectPr w:rsidR="001C1FD2" w:rsidSect="00DD2A4D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78B"/>
    <w:multiLevelType w:val="hybridMultilevel"/>
    <w:tmpl w:val="E432EE8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81A38"/>
    <w:multiLevelType w:val="multilevel"/>
    <w:tmpl w:val="19CC23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049"/>
    <w:rsid w:val="000A5E6C"/>
    <w:rsid w:val="000C2315"/>
    <w:rsid w:val="00164398"/>
    <w:rsid w:val="001C1FD2"/>
    <w:rsid w:val="00211D6B"/>
    <w:rsid w:val="00226306"/>
    <w:rsid w:val="002E48CD"/>
    <w:rsid w:val="0038313D"/>
    <w:rsid w:val="00393789"/>
    <w:rsid w:val="003A6554"/>
    <w:rsid w:val="003C41CF"/>
    <w:rsid w:val="00432115"/>
    <w:rsid w:val="0044532F"/>
    <w:rsid w:val="004A5049"/>
    <w:rsid w:val="005011EB"/>
    <w:rsid w:val="00530B33"/>
    <w:rsid w:val="00683969"/>
    <w:rsid w:val="0077759F"/>
    <w:rsid w:val="00792601"/>
    <w:rsid w:val="007C4F04"/>
    <w:rsid w:val="007D3C0D"/>
    <w:rsid w:val="008B0932"/>
    <w:rsid w:val="00940AB6"/>
    <w:rsid w:val="009956CC"/>
    <w:rsid w:val="009D5E64"/>
    <w:rsid w:val="009F6816"/>
    <w:rsid w:val="00A95A41"/>
    <w:rsid w:val="00B519F9"/>
    <w:rsid w:val="00B6068B"/>
    <w:rsid w:val="00B86D0B"/>
    <w:rsid w:val="00B871A6"/>
    <w:rsid w:val="00B97E72"/>
    <w:rsid w:val="00BD58C3"/>
    <w:rsid w:val="00BF5AEE"/>
    <w:rsid w:val="00C252C2"/>
    <w:rsid w:val="00C41250"/>
    <w:rsid w:val="00CD2A86"/>
    <w:rsid w:val="00CD758D"/>
    <w:rsid w:val="00D53F62"/>
    <w:rsid w:val="00DD2A4D"/>
    <w:rsid w:val="00E37FB8"/>
    <w:rsid w:val="00E8032C"/>
    <w:rsid w:val="00F619D7"/>
    <w:rsid w:val="00FD0EBA"/>
    <w:rsid w:val="00FF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0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58C3"/>
    <w:pPr>
      <w:ind w:left="720"/>
      <w:contextualSpacing/>
    </w:pPr>
  </w:style>
  <w:style w:type="paragraph" w:customStyle="1" w:styleId="ConsTitle">
    <w:name w:val="ConsTitle"/>
    <w:rsid w:val="001C1F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1C1F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C1FD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C1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C1F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1FD2"/>
  </w:style>
  <w:style w:type="paragraph" w:styleId="3">
    <w:name w:val="Body Text 3"/>
    <w:basedOn w:val="a"/>
    <w:link w:val="30"/>
    <w:uiPriority w:val="99"/>
    <w:semiHidden/>
    <w:unhideWhenUsed/>
    <w:rsid w:val="001C1F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C1FD2"/>
    <w:rPr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C1FD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C1FD2"/>
    <w:rPr>
      <w:color w:val="800080"/>
      <w:u w:val="single"/>
    </w:rPr>
  </w:style>
  <w:style w:type="paragraph" w:customStyle="1" w:styleId="xl64">
    <w:name w:val="xl64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1C1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1C1FD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2020-03-30T05:42:00Z</cp:lastPrinted>
  <dcterms:created xsi:type="dcterms:W3CDTF">2023-02-19T13:26:00Z</dcterms:created>
  <dcterms:modified xsi:type="dcterms:W3CDTF">2023-02-19T13:26:00Z</dcterms:modified>
</cp:coreProperties>
</file>