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П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6710B2">
        <w:rPr>
          <w:kern w:val="2"/>
          <w:sz w:val="28"/>
          <w:szCs w:val="28"/>
        </w:rPr>
        <w:t>1</w:t>
      </w:r>
      <w:r w:rsidR="00585598">
        <w:rPr>
          <w:kern w:val="2"/>
          <w:sz w:val="28"/>
          <w:szCs w:val="28"/>
        </w:rPr>
        <w:t>0.12</w:t>
      </w:r>
      <w:r w:rsidR="000B0712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585598">
        <w:rPr>
          <w:kern w:val="2"/>
          <w:sz w:val="28"/>
          <w:szCs w:val="28"/>
        </w:rPr>
        <w:t>100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860AE6" w:rsidP="00860AE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860AE6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860AE6" w:rsidP="002C061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860AE6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гг составляет </w:t>
      </w:r>
      <w:r w:rsidR="00860AE6">
        <w:rPr>
          <w:rFonts w:ascii="Times New Roman" w:eastAsia="Arial Unicode MS" w:hAnsi="Times New Roman"/>
          <w:sz w:val="28"/>
          <w:szCs w:val="28"/>
        </w:rPr>
        <w:t>6703,5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860AE6">
        <w:rPr>
          <w:rFonts w:ascii="Times New Roman" w:eastAsia="Arial Unicode MS" w:hAnsi="Times New Roman"/>
          <w:sz w:val="28"/>
          <w:szCs w:val="28"/>
        </w:rPr>
        <w:t>3164,9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860AE6">
        <w:rPr>
          <w:rFonts w:cs="Times New Roman"/>
          <w:bCs/>
          <w:sz w:val="28"/>
          <w:szCs w:val="28"/>
          <w:lang w:val="ru-RU"/>
        </w:rPr>
        <w:t>1055,2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FE6F57">
        <w:rPr>
          <w:rFonts w:cs="Times New Roman"/>
          <w:color w:val="auto"/>
          <w:sz w:val="28"/>
          <w:szCs w:val="28"/>
          <w:lang w:val="ru-RU"/>
        </w:rPr>
        <w:t>1700,0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</w:t>
      </w:r>
      <w:r w:rsidR="00FE6F57">
        <w:rPr>
          <w:rFonts w:cs="Times New Roman"/>
          <w:sz w:val="28"/>
          <w:szCs w:val="28"/>
          <w:lang w:val="ru-RU"/>
        </w:rPr>
        <w:t>7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(прогнозно)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</w:t>
      </w:r>
      <w:r w:rsidR="00585598">
        <w:rPr>
          <w:sz w:val="28"/>
          <w:szCs w:val="28"/>
        </w:rPr>
        <w:t xml:space="preserve">                Т.Ж. Джусубалиев</w:t>
      </w:r>
    </w:p>
    <w:p w:rsidR="006F3B07" w:rsidRPr="00A622D7" w:rsidRDefault="006F3B07" w:rsidP="00585598">
      <w:pPr>
        <w:pStyle w:val="a7"/>
        <w:jc w:val="right"/>
        <w:rPr>
          <w:sz w:val="24"/>
          <w:szCs w:val="24"/>
        </w:rPr>
      </w:pPr>
      <w:r w:rsidRPr="00A622D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образовании.»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585598" w:rsidRPr="00585598">
        <w:rPr>
          <w:kern w:val="2"/>
          <w:sz w:val="24"/>
          <w:szCs w:val="24"/>
        </w:rPr>
        <w:t>10.12.2024г.  № 100</w:t>
      </w:r>
      <w:r w:rsidRPr="00585598">
        <w:rPr>
          <w:sz w:val="24"/>
          <w:szCs w:val="24"/>
        </w:rPr>
        <w:t>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0AE6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образовании.</w:t>
            </w:r>
            <w:r w:rsidRPr="00C06E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465D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6703,5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465D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465D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3164,9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0B0712" w:rsidRDefault="00860AE6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860AE6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0AE6" w:rsidRPr="00203C22" w:rsidRDefault="00860AE6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0AE6" w:rsidRPr="00203C22" w:rsidRDefault="00860AE6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6" w:rsidRPr="00203C22" w:rsidRDefault="00860AE6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6" w:rsidRPr="00585598" w:rsidRDefault="00860AE6" w:rsidP="00465DE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85598">
              <w:rPr>
                <w:rFonts w:ascii="Times New Roman" w:hAnsi="Times New Roman" w:cs="Times New Roman"/>
                <w:bCs/>
              </w:rPr>
              <w:t>4493,8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6" w:rsidRPr="00585598" w:rsidRDefault="00860AE6" w:rsidP="00465DE5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585598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465D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1055,2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585598" w:rsidRDefault="00860AE6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85598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6" w:rsidRPr="000B0712" w:rsidRDefault="00860AE6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860AE6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860AE6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860AE6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860AE6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в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C21DBF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66240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585598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AB412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(с.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FE6F57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в с. Раскатово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585598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B0712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30D2B"/>
    <w:rsid w:val="00351E69"/>
    <w:rsid w:val="0035742C"/>
    <w:rsid w:val="00397DD0"/>
    <w:rsid w:val="003C61E7"/>
    <w:rsid w:val="003D06C5"/>
    <w:rsid w:val="003D7C41"/>
    <w:rsid w:val="00422332"/>
    <w:rsid w:val="00423249"/>
    <w:rsid w:val="00424985"/>
    <w:rsid w:val="00430A8D"/>
    <w:rsid w:val="00444AF7"/>
    <w:rsid w:val="0047463B"/>
    <w:rsid w:val="004C79D0"/>
    <w:rsid w:val="00585598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710B2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35DE5"/>
    <w:rsid w:val="00860AE6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A35DE4"/>
    <w:rsid w:val="00A8716C"/>
    <w:rsid w:val="00A919DC"/>
    <w:rsid w:val="00AB412D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3034B"/>
    <w:rsid w:val="00E50A31"/>
    <w:rsid w:val="00E653AF"/>
    <w:rsid w:val="00E65FEA"/>
    <w:rsid w:val="00EA2AC0"/>
    <w:rsid w:val="00EB2496"/>
    <w:rsid w:val="00EC0185"/>
    <w:rsid w:val="00EC5155"/>
    <w:rsid w:val="00F106CA"/>
    <w:rsid w:val="00F135A0"/>
    <w:rsid w:val="00F1790C"/>
    <w:rsid w:val="00F324F8"/>
    <w:rsid w:val="00F671CC"/>
    <w:rsid w:val="00F74FF1"/>
    <w:rsid w:val="00F91CED"/>
    <w:rsid w:val="00FB3590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25D0-E343-43B3-A6CB-3AB6D20D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2024-12-13T04:50:00Z</dcterms:created>
  <dcterms:modified xsi:type="dcterms:W3CDTF">2024-12-13T04:50:00Z</dcterms:modified>
</cp:coreProperties>
</file>