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5CE" w:rsidRPr="009203F2" w:rsidRDefault="00AF55CE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F55CE" w:rsidRPr="009203F2" w:rsidRDefault="00AF55CE" w:rsidP="009203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F2">
        <w:rPr>
          <w:rFonts w:ascii="Times New Roman" w:hAnsi="Times New Roman"/>
          <w:b/>
          <w:sz w:val="28"/>
          <w:szCs w:val="28"/>
        </w:rPr>
        <w:t xml:space="preserve">к отчету об исполнении бюджета </w:t>
      </w:r>
    </w:p>
    <w:p w:rsidR="00AF55CE" w:rsidRPr="009203F2" w:rsidRDefault="00AF55CE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Приволжского</w:t>
      </w:r>
      <w:r w:rsidRPr="009203F2">
        <w:rPr>
          <w:rFonts w:ascii="Times New Roman" w:hAnsi="Times New Roman"/>
          <w:b/>
          <w:sz w:val="28"/>
          <w:szCs w:val="28"/>
        </w:rPr>
        <w:t xml:space="preserve"> муниципального образования за </w:t>
      </w:r>
      <w:r>
        <w:rPr>
          <w:rFonts w:ascii="Times New Roman" w:hAnsi="Times New Roman"/>
          <w:b/>
          <w:sz w:val="28"/>
          <w:szCs w:val="28"/>
        </w:rPr>
        <w:t>20</w:t>
      </w:r>
      <w:r w:rsidR="00704846">
        <w:rPr>
          <w:rFonts w:ascii="Times New Roman" w:hAnsi="Times New Roman"/>
          <w:b/>
          <w:sz w:val="28"/>
          <w:szCs w:val="28"/>
        </w:rPr>
        <w:t>2</w:t>
      </w:r>
      <w:r w:rsidR="00604919">
        <w:rPr>
          <w:rFonts w:ascii="Times New Roman" w:hAnsi="Times New Roman"/>
          <w:b/>
          <w:sz w:val="28"/>
          <w:szCs w:val="28"/>
        </w:rPr>
        <w:t>4</w:t>
      </w:r>
      <w:r w:rsidRPr="009203F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F55CE" w:rsidRPr="00964717" w:rsidRDefault="00AF55CE" w:rsidP="009203F2">
      <w:pPr>
        <w:spacing w:after="0" w:line="240" w:lineRule="atLeast"/>
        <w:ind w:firstLine="709"/>
        <w:jc w:val="center"/>
        <w:rPr>
          <w:rFonts w:ascii="Times New Roman" w:hAnsi="Times New Roman"/>
          <w:bCs/>
          <w:iCs/>
          <w:color w:val="000000"/>
          <w:sz w:val="10"/>
          <w:szCs w:val="28"/>
        </w:rPr>
      </w:pPr>
    </w:p>
    <w:p w:rsidR="00AF55CE" w:rsidRPr="00536A70" w:rsidRDefault="00AF55CE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В бюджет Приволжского муниципального образования за 20</w:t>
      </w:r>
      <w:r w:rsidR="00704846" w:rsidRPr="00536A70">
        <w:rPr>
          <w:rFonts w:ascii="Times New Roman" w:hAnsi="Times New Roman"/>
          <w:color w:val="000000"/>
          <w:sz w:val="26"/>
          <w:szCs w:val="26"/>
        </w:rPr>
        <w:t>2</w:t>
      </w:r>
      <w:r w:rsidR="00604919" w:rsidRPr="00536A70">
        <w:rPr>
          <w:rFonts w:ascii="Times New Roman" w:hAnsi="Times New Roman"/>
          <w:color w:val="000000"/>
          <w:sz w:val="26"/>
          <w:szCs w:val="26"/>
        </w:rPr>
        <w:t>4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год поступило  всего  доходов в сумме </w:t>
      </w:r>
      <w:r w:rsidR="003F3DAC" w:rsidRPr="00536A70">
        <w:rPr>
          <w:rFonts w:ascii="Times New Roman" w:hAnsi="Times New Roman"/>
          <w:color w:val="000000"/>
          <w:sz w:val="26"/>
          <w:szCs w:val="26"/>
        </w:rPr>
        <w:t>52928,4</w:t>
      </w:r>
      <w:r w:rsidR="005A7687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руб., что составляет </w:t>
      </w:r>
      <w:r w:rsidR="005A7687" w:rsidRPr="00536A70">
        <w:rPr>
          <w:rFonts w:ascii="Times New Roman" w:hAnsi="Times New Roman"/>
          <w:color w:val="000000"/>
          <w:sz w:val="26"/>
          <w:szCs w:val="26"/>
        </w:rPr>
        <w:t>10</w:t>
      </w:r>
      <w:r w:rsidR="003F3DAC" w:rsidRPr="00536A70">
        <w:rPr>
          <w:rFonts w:ascii="Times New Roman" w:hAnsi="Times New Roman"/>
          <w:color w:val="000000"/>
          <w:sz w:val="26"/>
          <w:szCs w:val="26"/>
        </w:rPr>
        <w:t>4,4</w:t>
      </w:r>
      <w:r w:rsidRPr="00536A70">
        <w:rPr>
          <w:rFonts w:ascii="Times New Roman" w:hAnsi="Times New Roman"/>
          <w:color w:val="000000"/>
          <w:sz w:val="26"/>
          <w:szCs w:val="26"/>
        </w:rPr>
        <w:t>% к плану (план на 20</w:t>
      </w:r>
      <w:r w:rsidR="00704846" w:rsidRPr="00536A70">
        <w:rPr>
          <w:rFonts w:ascii="Times New Roman" w:hAnsi="Times New Roman"/>
          <w:color w:val="000000"/>
          <w:sz w:val="26"/>
          <w:szCs w:val="26"/>
        </w:rPr>
        <w:t>2</w:t>
      </w:r>
      <w:r w:rsidR="00604919" w:rsidRPr="00536A70">
        <w:rPr>
          <w:rFonts w:ascii="Times New Roman" w:hAnsi="Times New Roman"/>
          <w:color w:val="000000"/>
          <w:sz w:val="26"/>
          <w:szCs w:val="26"/>
        </w:rPr>
        <w:t>4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г. – </w:t>
      </w:r>
      <w:r w:rsidR="003F3DAC" w:rsidRPr="00536A70">
        <w:rPr>
          <w:rFonts w:ascii="Times New Roman" w:hAnsi="Times New Roman"/>
          <w:color w:val="000000"/>
          <w:sz w:val="26"/>
          <w:szCs w:val="26"/>
        </w:rPr>
        <w:t>50680,6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тыс. руб.).</w:t>
      </w:r>
    </w:p>
    <w:p w:rsidR="00AF55CE" w:rsidRPr="00536A70" w:rsidRDefault="00AF55CE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Налоговые и неналоговые доходы поступили в сумме </w:t>
      </w:r>
      <w:r w:rsidR="003F3DAC" w:rsidRPr="00536A70">
        <w:rPr>
          <w:rFonts w:ascii="Times New Roman" w:hAnsi="Times New Roman"/>
          <w:color w:val="000000"/>
          <w:sz w:val="26"/>
          <w:szCs w:val="26"/>
        </w:rPr>
        <w:t>20164,0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тыс. руб.</w:t>
      </w:r>
    </w:p>
    <w:p w:rsidR="00AF55CE" w:rsidRPr="00536A70" w:rsidRDefault="00AF55CE" w:rsidP="00CE4D11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Объем межбюджетных трансфертов составил </w:t>
      </w:r>
      <w:r w:rsidR="003F3DAC" w:rsidRPr="00536A70">
        <w:rPr>
          <w:rFonts w:ascii="Times New Roman" w:hAnsi="Times New Roman"/>
          <w:color w:val="000000"/>
          <w:sz w:val="26"/>
          <w:szCs w:val="26"/>
        </w:rPr>
        <w:t>32764,4</w:t>
      </w:r>
      <w:r w:rsidR="005A7687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тыс. руб., в том числе:</w:t>
      </w:r>
    </w:p>
    <w:p w:rsidR="00274A45" w:rsidRPr="00536A70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- дотации бюджету Приволжского муниципального образования  на выравнивание бюджетной обеспеченности за счёт субвенций областного бюджета </w:t>
      </w:r>
      <w:r w:rsidR="00704846" w:rsidRPr="00536A70">
        <w:rPr>
          <w:rFonts w:ascii="Times New Roman" w:hAnsi="Times New Roman"/>
          <w:color w:val="000000"/>
          <w:sz w:val="26"/>
          <w:szCs w:val="26"/>
        </w:rPr>
        <w:t>–</w:t>
      </w:r>
      <w:r w:rsidR="005E1627" w:rsidRPr="00536A70">
        <w:rPr>
          <w:rFonts w:ascii="Times New Roman" w:hAnsi="Times New Roman"/>
          <w:color w:val="000000"/>
          <w:sz w:val="26"/>
          <w:szCs w:val="26"/>
        </w:rPr>
        <w:t>413,7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тыс. руб.;</w:t>
      </w:r>
    </w:p>
    <w:p w:rsidR="005A7687" w:rsidRPr="00536A70" w:rsidRDefault="00BB3BEB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eastAsia="Calibri" w:hAnsi="Times New Roman"/>
          <w:color w:val="000000"/>
          <w:sz w:val="26"/>
          <w:szCs w:val="26"/>
        </w:rPr>
        <w:t>- субсидии бюдже</w:t>
      </w:r>
      <w:r w:rsidR="005A7687" w:rsidRPr="00536A70">
        <w:rPr>
          <w:rFonts w:ascii="Times New Roman" w:eastAsia="Calibri" w:hAnsi="Times New Roman"/>
          <w:color w:val="000000"/>
          <w:sz w:val="26"/>
          <w:szCs w:val="26"/>
        </w:rPr>
        <w:t>т</w:t>
      </w:r>
      <w:r w:rsidRPr="00536A70">
        <w:rPr>
          <w:rFonts w:ascii="Times New Roman" w:eastAsia="Calibri" w:hAnsi="Times New Roman"/>
          <w:color w:val="000000"/>
          <w:sz w:val="26"/>
          <w:szCs w:val="26"/>
        </w:rPr>
        <w:t>у Приволжского муниципального образования</w:t>
      </w:r>
      <w:r w:rsidR="005A7687" w:rsidRPr="00536A70">
        <w:rPr>
          <w:rFonts w:ascii="Times New Roman" w:eastAsia="Calibri" w:hAnsi="Times New Roman"/>
          <w:color w:val="000000"/>
          <w:sz w:val="26"/>
          <w:szCs w:val="26"/>
        </w:rPr>
        <w:t xml:space="preserve"> на </w:t>
      </w:r>
      <w:r w:rsidR="00282437" w:rsidRPr="00536A70">
        <w:rPr>
          <w:rFonts w:ascii="Times New Roman" w:eastAsia="Calibri" w:hAnsi="Times New Roman"/>
          <w:color w:val="000000"/>
          <w:sz w:val="26"/>
          <w:szCs w:val="26"/>
        </w:rPr>
        <w:t>обеспечение комплексного развития сельских территорий</w:t>
      </w:r>
      <w:r w:rsidR="005A7687" w:rsidRPr="00536A70">
        <w:rPr>
          <w:rFonts w:ascii="Times New Roman" w:eastAsia="Calibri" w:hAnsi="Times New Roman"/>
          <w:color w:val="000000"/>
          <w:sz w:val="26"/>
          <w:szCs w:val="26"/>
        </w:rPr>
        <w:t xml:space="preserve"> – </w:t>
      </w:r>
      <w:r w:rsidR="00450094" w:rsidRPr="00536A70">
        <w:rPr>
          <w:rFonts w:ascii="Times New Roman" w:eastAsia="Calibri" w:hAnsi="Times New Roman"/>
          <w:color w:val="000000"/>
          <w:sz w:val="26"/>
          <w:szCs w:val="26"/>
        </w:rPr>
        <w:t>1734,</w:t>
      </w:r>
      <w:r w:rsidR="00CF2999" w:rsidRPr="00536A70">
        <w:rPr>
          <w:rFonts w:ascii="Times New Roman" w:eastAsia="Calibri" w:hAnsi="Times New Roman"/>
          <w:color w:val="000000"/>
          <w:sz w:val="26"/>
          <w:szCs w:val="26"/>
        </w:rPr>
        <w:t>7</w:t>
      </w:r>
      <w:r w:rsidR="005A7687" w:rsidRPr="00536A70">
        <w:rPr>
          <w:rFonts w:ascii="Times New Roman" w:eastAsia="Calibri" w:hAnsi="Times New Roman"/>
          <w:color w:val="000000"/>
          <w:sz w:val="26"/>
          <w:szCs w:val="26"/>
        </w:rPr>
        <w:t xml:space="preserve"> тыс. руб.;</w:t>
      </w:r>
    </w:p>
    <w:p w:rsidR="00274A45" w:rsidRPr="00536A70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483FDC" w:rsidRPr="00536A70">
        <w:rPr>
          <w:rFonts w:ascii="Times New Roman" w:hAnsi="Times New Roman"/>
          <w:color w:val="000000"/>
          <w:sz w:val="26"/>
          <w:szCs w:val="26"/>
        </w:rPr>
        <w:t>субсидии бюджету</w:t>
      </w:r>
      <w:r w:rsidR="005E1627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83FDC" w:rsidRPr="00536A70">
        <w:rPr>
          <w:rFonts w:ascii="Times New Roman" w:hAnsi="Times New Roman"/>
          <w:color w:val="000000"/>
          <w:sz w:val="26"/>
          <w:szCs w:val="26"/>
        </w:rPr>
        <w:t>Приволжского муниципального образования</w:t>
      </w:r>
      <w:r w:rsidR="005E1627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334CA" w:rsidRPr="00536A70">
        <w:rPr>
          <w:rFonts w:ascii="Times New Roman" w:hAnsi="Times New Roman"/>
          <w:color w:val="000000"/>
          <w:sz w:val="26"/>
          <w:szCs w:val="26"/>
        </w:rPr>
        <w:t xml:space="preserve">на осуществление дорожной деятельности в отношении автомобильных дорог общего пользования местного значения в границах населенных пунктов сельских поселений за счет средств областного дорожного фонда </w:t>
      </w:r>
      <w:r w:rsidR="00881EEC" w:rsidRPr="00536A70">
        <w:rPr>
          <w:rFonts w:ascii="Times New Roman" w:hAnsi="Times New Roman"/>
          <w:color w:val="000000"/>
          <w:sz w:val="26"/>
          <w:szCs w:val="26"/>
        </w:rPr>
        <w:t>– 20052,</w:t>
      </w:r>
      <w:r w:rsidR="005A7687" w:rsidRPr="00536A70">
        <w:rPr>
          <w:rFonts w:ascii="Times New Roman" w:hAnsi="Times New Roman"/>
          <w:color w:val="000000"/>
          <w:sz w:val="26"/>
          <w:szCs w:val="26"/>
        </w:rPr>
        <w:t>0</w:t>
      </w:r>
      <w:r w:rsidR="00881EEC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334CA" w:rsidRPr="00536A70">
        <w:rPr>
          <w:rFonts w:ascii="Times New Roman" w:hAnsi="Times New Roman"/>
          <w:color w:val="000000"/>
          <w:sz w:val="26"/>
          <w:szCs w:val="26"/>
        </w:rPr>
        <w:t xml:space="preserve"> тыс. руб.;</w:t>
      </w:r>
    </w:p>
    <w:p w:rsidR="00274A45" w:rsidRPr="00536A70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5B7FD8" w:rsidRPr="00536A70">
        <w:rPr>
          <w:rFonts w:ascii="Times New Roman" w:hAnsi="Times New Roman"/>
          <w:color w:val="000000"/>
          <w:sz w:val="26"/>
          <w:szCs w:val="26"/>
        </w:rPr>
        <w:t xml:space="preserve">субвенции бюджету Приволжского муниципального образования на осуществление  первичного воинского учёта органами местного самоуправления поселений, муниципальных и городских округов </w:t>
      </w:r>
      <w:r w:rsidR="00483FDC" w:rsidRPr="00536A70">
        <w:rPr>
          <w:rFonts w:ascii="Times New Roman" w:hAnsi="Times New Roman"/>
          <w:color w:val="000000"/>
          <w:sz w:val="26"/>
          <w:szCs w:val="26"/>
        </w:rPr>
        <w:t>–</w:t>
      </w:r>
      <w:r w:rsidR="00450094" w:rsidRPr="00536A70">
        <w:rPr>
          <w:rFonts w:ascii="Times New Roman" w:hAnsi="Times New Roman"/>
          <w:color w:val="000000"/>
          <w:sz w:val="26"/>
          <w:szCs w:val="26"/>
        </w:rPr>
        <w:t xml:space="preserve"> 347,5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тыс. руб.;</w:t>
      </w:r>
    </w:p>
    <w:p w:rsidR="00274A45" w:rsidRPr="00536A70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 межбюджетные трансферты, передаваемые бюджету Приволжск</w:t>
      </w:r>
      <w:r w:rsidR="00D81087" w:rsidRPr="00536A70">
        <w:rPr>
          <w:rFonts w:ascii="Times New Roman" w:hAnsi="Times New Roman"/>
          <w:color w:val="000000"/>
          <w:sz w:val="26"/>
          <w:szCs w:val="26"/>
        </w:rPr>
        <w:t xml:space="preserve">ого муниципального образования </w:t>
      </w:r>
      <w:r w:rsidRPr="00536A70">
        <w:rPr>
          <w:rFonts w:ascii="Times New Roman" w:hAnsi="Times New Roman"/>
          <w:color w:val="000000"/>
          <w:sz w:val="26"/>
          <w:szCs w:val="26"/>
        </w:rPr>
        <w:t>из бюджетов муниципальных районов на осуществление части полномочий по решению вопросов местного значения - 70,0 тыс. руб.;</w:t>
      </w:r>
    </w:p>
    <w:p w:rsidR="00274A45" w:rsidRPr="00536A70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- межбюджетные трансферты, передаваемые </w:t>
      </w:r>
      <w:r w:rsidR="00D81087" w:rsidRPr="00536A70">
        <w:rPr>
          <w:rFonts w:ascii="Times New Roman" w:hAnsi="Times New Roman"/>
          <w:color w:val="000000"/>
          <w:sz w:val="26"/>
          <w:szCs w:val="26"/>
        </w:rPr>
        <w:t>бюджету</w:t>
      </w:r>
      <w:r w:rsidR="0070350C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81087" w:rsidRPr="00536A70">
        <w:rPr>
          <w:rFonts w:ascii="Times New Roman" w:hAnsi="Times New Roman"/>
          <w:color w:val="000000"/>
          <w:sz w:val="26"/>
          <w:szCs w:val="26"/>
        </w:rPr>
        <w:t xml:space="preserve">Приволжского муниципального образования 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на осуществление дорожной деятельности за счет средств муниципального дорожного фонда района в соответствии с заключенными соглашениями </w:t>
      </w:r>
      <w:r w:rsidR="00704846" w:rsidRPr="00536A70">
        <w:rPr>
          <w:rFonts w:ascii="Times New Roman" w:hAnsi="Times New Roman"/>
          <w:color w:val="000000"/>
          <w:sz w:val="26"/>
          <w:szCs w:val="26"/>
        </w:rPr>
        <w:t>–</w:t>
      </w:r>
      <w:r w:rsidR="00DA1C33" w:rsidRPr="00536A70">
        <w:rPr>
          <w:rFonts w:ascii="Times New Roman" w:hAnsi="Times New Roman"/>
          <w:color w:val="000000"/>
          <w:sz w:val="26"/>
          <w:szCs w:val="26"/>
        </w:rPr>
        <w:t xml:space="preserve"> 594,7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тыс. руб.;</w:t>
      </w:r>
    </w:p>
    <w:p w:rsidR="00274A45" w:rsidRPr="00536A70" w:rsidRDefault="00274A45" w:rsidP="00274A45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 межбюджетные т</w:t>
      </w:r>
      <w:r w:rsidR="00D81087" w:rsidRPr="00536A70">
        <w:rPr>
          <w:rFonts w:ascii="Times New Roman" w:hAnsi="Times New Roman"/>
          <w:color w:val="000000"/>
          <w:sz w:val="26"/>
          <w:szCs w:val="26"/>
        </w:rPr>
        <w:t>рансферты, передаваемые бюджету</w:t>
      </w:r>
      <w:r w:rsidR="002B0A56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81087" w:rsidRPr="00536A70">
        <w:rPr>
          <w:rFonts w:ascii="Times New Roman" w:hAnsi="Times New Roman"/>
          <w:color w:val="000000"/>
          <w:sz w:val="26"/>
          <w:szCs w:val="26"/>
        </w:rPr>
        <w:t xml:space="preserve">Приволжского муниципального образования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на осуществление органами местного самоуправления полномочий по утверждению генеральных планов поселений, правил землепользования и застройки, утверждению местных нормативов градостроительного проектирования в соответствии с заключенными соглашениями </w:t>
      </w:r>
      <w:r w:rsidR="00A0026F" w:rsidRPr="00536A70">
        <w:rPr>
          <w:rFonts w:ascii="Times New Roman" w:hAnsi="Times New Roman"/>
          <w:color w:val="000000"/>
          <w:sz w:val="26"/>
          <w:szCs w:val="26"/>
        </w:rPr>
        <w:t>–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0A56" w:rsidRPr="00536A70">
        <w:rPr>
          <w:rFonts w:ascii="Times New Roman" w:hAnsi="Times New Roman"/>
          <w:color w:val="000000"/>
          <w:sz w:val="26"/>
          <w:szCs w:val="26"/>
        </w:rPr>
        <w:t>60,0</w:t>
      </w:r>
      <w:r w:rsidR="005A7687" w:rsidRPr="00536A70">
        <w:rPr>
          <w:rFonts w:ascii="Times New Roman" w:hAnsi="Times New Roman"/>
          <w:color w:val="000000"/>
          <w:sz w:val="26"/>
          <w:szCs w:val="26"/>
        </w:rPr>
        <w:t xml:space="preserve"> тыс. руб.</w:t>
      </w:r>
      <w:r w:rsidR="009A1C4C" w:rsidRPr="00536A70">
        <w:rPr>
          <w:rFonts w:ascii="Times New Roman" w:hAnsi="Times New Roman"/>
          <w:color w:val="000000"/>
          <w:sz w:val="26"/>
          <w:szCs w:val="26"/>
        </w:rPr>
        <w:t>;</w:t>
      </w:r>
    </w:p>
    <w:p w:rsidR="00BC1836" w:rsidRPr="00536A70" w:rsidRDefault="00BC1836" w:rsidP="00536A70">
      <w:pPr>
        <w:tabs>
          <w:tab w:val="left" w:pos="567"/>
          <w:tab w:val="left" w:pos="851"/>
          <w:tab w:val="left" w:pos="993"/>
        </w:tabs>
        <w:spacing w:after="0" w:line="240" w:lineRule="auto"/>
        <w:ind w:firstLineChars="200" w:firstLine="52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9A1C4C" w:rsidRPr="00536A70">
        <w:rPr>
          <w:rFonts w:ascii="Times New Roman" w:hAnsi="Times New Roman"/>
          <w:color w:val="000000"/>
          <w:sz w:val="26"/>
          <w:szCs w:val="26"/>
        </w:rPr>
        <w:t>- м</w:t>
      </w:r>
      <w:r w:rsidRPr="00536A70">
        <w:rPr>
          <w:rFonts w:ascii="Times New Roman" w:hAnsi="Times New Roman"/>
          <w:color w:val="000000"/>
          <w:sz w:val="26"/>
          <w:szCs w:val="26"/>
        </w:rPr>
        <w:t>ежбюджетные трансферты, передаваемые бюджет</w:t>
      </w:r>
      <w:r w:rsidR="009A1C4C" w:rsidRPr="00536A70">
        <w:rPr>
          <w:rFonts w:ascii="Times New Roman" w:hAnsi="Times New Roman"/>
          <w:color w:val="000000"/>
          <w:sz w:val="26"/>
          <w:szCs w:val="26"/>
        </w:rPr>
        <w:t>у Приволжского муниципального образования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за счет резервного фонда Пр</w:t>
      </w:r>
      <w:r w:rsidR="009A1C4C" w:rsidRPr="00536A70">
        <w:rPr>
          <w:rFonts w:ascii="Times New Roman" w:hAnsi="Times New Roman"/>
          <w:color w:val="000000"/>
          <w:sz w:val="26"/>
          <w:szCs w:val="26"/>
        </w:rPr>
        <w:t>авительства Саратовской области – 9116,</w:t>
      </w:r>
      <w:r w:rsidR="00CF2999" w:rsidRPr="00536A70">
        <w:rPr>
          <w:rFonts w:ascii="Times New Roman" w:hAnsi="Times New Roman"/>
          <w:color w:val="000000"/>
          <w:sz w:val="26"/>
          <w:szCs w:val="26"/>
        </w:rPr>
        <w:t>8</w:t>
      </w:r>
      <w:r w:rsidR="009A1C4C" w:rsidRPr="00536A70">
        <w:rPr>
          <w:rFonts w:ascii="Times New Roman" w:hAnsi="Times New Roman"/>
          <w:color w:val="000000"/>
          <w:sz w:val="26"/>
          <w:szCs w:val="26"/>
        </w:rPr>
        <w:t xml:space="preserve"> тыс. руб.;</w:t>
      </w:r>
    </w:p>
    <w:p w:rsidR="00F2173E" w:rsidRPr="00536A70" w:rsidRDefault="00F2173E" w:rsidP="00536A70">
      <w:pPr>
        <w:tabs>
          <w:tab w:val="left" w:pos="567"/>
          <w:tab w:val="left" w:pos="851"/>
          <w:tab w:val="left" w:pos="993"/>
        </w:tabs>
        <w:spacing w:after="0" w:line="240" w:lineRule="auto"/>
        <w:ind w:firstLineChars="200" w:firstLine="52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 -    поступления от денежных пожертвований, предоставляемых физическими лицами получателям средств бюджета Приволжского муниципального образования – 75,0 тыс. руб.;</w:t>
      </w:r>
    </w:p>
    <w:p w:rsidR="00BC1836" w:rsidRPr="00536A70" w:rsidRDefault="00E01486" w:rsidP="00536A70">
      <w:pPr>
        <w:tabs>
          <w:tab w:val="left" w:pos="1134"/>
        </w:tabs>
        <w:spacing w:after="0" w:line="240" w:lineRule="auto"/>
        <w:ind w:firstLineChars="200" w:firstLine="52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Theme="minorHAnsi" w:hAnsiTheme="minorHAnsi" w:cs="Calibri"/>
          <w:color w:val="000000"/>
          <w:sz w:val="26"/>
          <w:szCs w:val="26"/>
        </w:rPr>
        <w:t xml:space="preserve">  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 -   прочие   безвозмездные поступления в бюджет Приволжского муниципального образования – 3</w:t>
      </w:r>
      <w:r w:rsidR="00F2173E" w:rsidRPr="00536A70">
        <w:rPr>
          <w:rFonts w:ascii="Times New Roman" w:hAnsi="Times New Roman"/>
          <w:color w:val="000000"/>
          <w:sz w:val="26"/>
          <w:szCs w:val="26"/>
        </w:rPr>
        <w:t>00</w:t>
      </w:r>
      <w:r w:rsidRPr="00536A70">
        <w:rPr>
          <w:rFonts w:ascii="Times New Roman" w:hAnsi="Times New Roman"/>
          <w:color w:val="000000"/>
          <w:sz w:val="26"/>
          <w:szCs w:val="26"/>
        </w:rPr>
        <w:t>,0 тыс. руб.</w:t>
      </w:r>
    </w:p>
    <w:p w:rsidR="00AF55CE" w:rsidRPr="00536A70" w:rsidRDefault="00AF55CE" w:rsidP="00660294">
      <w:pPr>
        <w:spacing w:after="0" w:line="240" w:lineRule="atLeast"/>
        <w:ind w:firstLine="600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Расходы бюджета Приволжского</w:t>
      </w:r>
      <w:r w:rsidR="005A7687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муниципального образования</w:t>
      </w:r>
      <w:r w:rsidR="00884379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за 20</w:t>
      </w:r>
      <w:r w:rsidR="002F3A1B" w:rsidRPr="00536A70">
        <w:rPr>
          <w:rFonts w:ascii="Times New Roman" w:hAnsi="Times New Roman"/>
          <w:color w:val="000000"/>
          <w:sz w:val="26"/>
          <w:szCs w:val="26"/>
        </w:rPr>
        <w:t>2</w:t>
      </w:r>
      <w:r w:rsidR="00604919" w:rsidRPr="00536A70">
        <w:rPr>
          <w:rFonts w:ascii="Times New Roman" w:hAnsi="Times New Roman"/>
          <w:color w:val="000000"/>
          <w:sz w:val="26"/>
          <w:szCs w:val="26"/>
        </w:rPr>
        <w:t>4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год составили </w:t>
      </w:r>
      <w:r w:rsidR="003815CF" w:rsidRPr="00536A70">
        <w:rPr>
          <w:rFonts w:ascii="Times New Roman" w:hAnsi="Times New Roman"/>
          <w:color w:val="000000"/>
          <w:sz w:val="26"/>
          <w:szCs w:val="26"/>
        </w:rPr>
        <w:t>51201,0</w:t>
      </w:r>
      <w:r w:rsidR="003F38E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455533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F38E2" w:rsidRPr="00536A70">
        <w:rPr>
          <w:rFonts w:ascii="Times New Roman" w:hAnsi="Times New Roman"/>
          <w:color w:val="000000"/>
          <w:sz w:val="26"/>
          <w:szCs w:val="26"/>
        </w:rPr>
        <w:t xml:space="preserve">тыс. руб.  или </w:t>
      </w:r>
      <w:r w:rsidR="00921958" w:rsidRPr="00536A70">
        <w:rPr>
          <w:rFonts w:ascii="Times New Roman" w:hAnsi="Times New Roman"/>
          <w:color w:val="000000"/>
          <w:sz w:val="26"/>
          <w:szCs w:val="26"/>
        </w:rPr>
        <w:t xml:space="preserve"> 98,</w:t>
      </w:r>
      <w:r w:rsidR="002B1FFC" w:rsidRPr="00536A70">
        <w:rPr>
          <w:rFonts w:ascii="Times New Roman" w:hAnsi="Times New Roman"/>
          <w:color w:val="000000"/>
          <w:sz w:val="26"/>
          <w:szCs w:val="26"/>
        </w:rPr>
        <w:t>3</w:t>
      </w:r>
      <w:r w:rsidRPr="00536A70">
        <w:rPr>
          <w:rFonts w:ascii="Times New Roman" w:hAnsi="Times New Roman"/>
          <w:color w:val="000000"/>
          <w:sz w:val="26"/>
          <w:szCs w:val="26"/>
        </w:rPr>
        <w:t>% к плану (план на 20</w:t>
      </w:r>
      <w:r w:rsidR="002F3A1B" w:rsidRPr="00536A70">
        <w:rPr>
          <w:rFonts w:ascii="Times New Roman" w:hAnsi="Times New Roman"/>
          <w:color w:val="000000"/>
          <w:sz w:val="26"/>
          <w:szCs w:val="26"/>
        </w:rPr>
        <w:t>2</w:t>
      </w:r>
      <w:r w:rsidR="00604919" w:rsidRPr="00536A70">
        <w:rPr>
          <w:rFonts w:ascii="Times New Roman" w:hAnsi="Times New Roman"/>
          <w:color w:val="000000"/>
          <w:sz w:val="26"/>
          <w:szCs w:val="26"/>
        </w:rPr>
        <w:t>4</w:t>
      </w:r>
      <w:r w:rsidR="00886472" w:rsidRPr="00536A70">
        <w:rPr>
          <w:rFonts w:ascii="Times New Roman" w:hAnsi="Times New Roman"/>
          <w:color w:val="000000"/>
          <w:sz w:val="26"/>
          <w:szCs w:val="26"/>
        </w:rPr>
        <w:t xml:space="preserve"> г. </w:t>
      </w:r>
      <w:r w:rsidR="00455533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2B1FFC" w:rsidRPr="00536A70">
        <w:rPr>
          <w:rFonts w:ascii="Times New Roman" w:hAnsi="Times New Roman"/>
          <w:color w:val="000000"/>
          <w:sz w:val="26"/>
          <w:szCs w:val="26"/>
        </w:rPr>
        <w:t>52100,2</w:t>
      </w:r>
      <w:r w:rsidR="00455533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тыс. руб.), в том числе:</w:t>
      </w:r>
    </w:p>
    <w:p w:rsidR="00AF55CE" w:rsidRPr="00536A70" w:rsidRDefault="00536A70" w:rsidP="008D2B30">
      <w:pPr>
        <w:tabs>
          <w:tab w:val="left" w:pos="567"/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 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 xml:space="preserve">- содержание органов местного самоуправления – </w:t>
      </w:r>
      <w:r w:rsidR="00455533" w:rsidRPr="00536A70">
        <w:rPr>
          <w:rFonts w:ascii="Times New Roman" w:hAnsi="Times New Roman"/>
          <w:color w:val="000000"/>
          <w:sz w:val="26"/>
          <w:szCs w:val="26"/>
        </w:rPr>
        <w:t>8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322,</w:t>
      </w:r>
      <w:r w:rsidR="00DA30F6" w:rsidRPr="00536A70">
        <w:rPr>
          <w:rFonts w:ascii="Times New Roman" w:hAnsi="Times New Roman"/>
          <w:color w:val="000000"/>
          <w:sz w:val="26"/>
          <w:szCs w:val="26"/>
        </w:rPr>
        <w:t>7</w:t>
      </w:r>
      <w:r w:rsidR="00455533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 xml:space="preserve">тыс. руб. или </w:t>
      </w:r>
      <w:r w:rsidR="001F4FE1" w:rsidRPr="00536A70">
        <w:rPr>
          <w:rFonts w:ascii="Times New Roman" w:hAnsi="Times New Roman"/>
          <w:color w:val="000000"/>
          <w:sz w:val="26"/>
          <w:szCs w:val="26"/>
        </w:rPr>
        <w:t>99,</w:t>
      </w:r>
      <w:r w:rsidR="00655AFC" w:rsidRPr="00536A70">
        <w:rPr>
          <w:rFonts w:ascii="Times New Roman" w:hAnsi="Times New Roman"/>
          <w:color w:val="000000"/>
          <w:sz w:val="26"/>
          <w:szCs w:val="26"/>
        </w:rPr>
        <w:t>9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>% к плану;</w:t>
      </w:r>
    </w:p>
    <w:p w:rsidR="00AF55CE" w:rsidRPr="00536A70" w:rsidRDefault="0025612C" w:rsidP="008D2B30">
      <w:pPr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 xml:space="preserve">- другие общегосударственные вопросы –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1044,4</w:t>
      </w:r>
      <w:r w:rsidR="00455533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>тыс. руб.</w:t>
      </w:r>
      <w:r w:rsidR="00B60B2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F38E2" w:rsidRPr="00536A70">
        <w:rPr>
          <w:rFonts w:ascii="Times New Roman" w:hAnsi="Times New Roman"/>
          <w:color w:val="000000"/>
          <w:sz w:val="26"/>
          <w:szCs w:val="26"/>
        </w:rPr>
        <w:t xml:space="preserve">или </w:t>
      </w:r>
      <w:r w:rsidR="001F4FE1" w:rsidRPr="00536A70">
        <w:rPr>
          <w:rFonts w:ascii="Times New Roman" w:hAnsi="Times New Roman"/>
          <w:color w:val="000000"/>
          <w:sz w:val="26"/>
          <w:szCs w:val="26"/>
        </w:rPr>
        <w:t>100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>% к плану;</w:t>
      </w:r>
    </w:p>
    <w:p w:rsidR="00AF55CE" w:rsidRPr="00536A70" w:rsidRDefault="003F38E2" w:rsidP="00D36892">
      <w:pPr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F4FE1" w:rsidRPr="00536A70">
        <w:rPr>
          <w:rFonts w:ascii="Times New Roman" w:hAnsi="Times New Roman"/>
          <w:color w:val="000000"/>
          <w:sz w:val="26"/>
          <w:szCs w:val="26"/>
        </w:rPr>
        <w:t>осуществление  первичного воинского учёта органами местного самоуправления поселений, муниципальных и городских округов –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347,5</w:t>
      </w:r>
      <w:r w:rsidR="003C3C17" w:rsidRPr="00536A70">
        <w:rPr>
          <w:rFonts w:ascii="Times New Roman" w:hAnsi="Times New Roman"/>
          <w:color w:val="000000"/>
          <w:sz w:val="26"/>
          <w:szCs w:val="26"/>
        </w:rPr>
        <w:t xml:space="preserve"> тыс. руб. 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>или 100</w:t>
      </w:r>
      <w:r w:rsidR="00AC2782" w:rsidRPr="00536A70">
        <w:rPr>
          <w:rFonts w:ascii="Times New Roman" w:hAnsi="Times New Roman"/>
          <w:color w:val="000000"/>
          <w:sz w:val="26"/>
          <w:szCs w:val="26"/>
        </w:rPr>
        <w:t xml:space="preserve">,0 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>% к плану;</w:t>
      </w:r>
    </w:p>
    <w:p w:rsidR="00AF55CE" w:rsidRPr="00536A70" w:rsidRDefault="00AF55CE" w:rsidP="008D2B30">
      <w:pPr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- национальная экономика –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33320,9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тыс. руб.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или 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>9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8,4</w:t>
      </w:r>
      <w:r w:rsidRPr="00536A70">
        <w:rPr>
          <w:rFonts w:ascii="Times New Roman" w:hAnsi="Times New Roman"/>
          <w:color w:val="000000"/>
          <w:sz w:val="26"/>
          <w:szCs w:val="26"/>
        </w:rPr>
        <w:t>% к плану, в том числе:</w:t>
      </w:r>
    </w:p>
    <w:p w:rsidR="00AF55CE" w:rsidRPr="00536A70" w:rsidRDefault="00AF55CE" w:rsidP="00F63B12">
      <w:pPr>
        <w:tabs>
          <w:tab w:val="left" w:pos="567"/>
          <w:tab w:val="left" w:pos="709"/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lastRenderedPageBreak/>
        <w:t>-</w:t>
      </w:r>
      <w:r w:rsid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дорожная деятельность –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25974,0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тыс. руб.,</w:t>
      </w:r>
    </w:p>
    <w:p w:rsidR="00C52FD1" w:rsidRPr="00536A70" w:rsidRDefault="00C52FD1" w:rsidP="00F63B12">
      <w:pPr>
        <w:tabs>
          <w:tab w:val="left" w:pos="567"/>
          <w:tab w:val="left" w:pos="709"/>
          <w:tab w:val="left" w:pos="851"/>
        </w:tabs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</w:t>
      </w:r>
      <w:r w:rsid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топливно-энергетический комплекс – 7214,4 тыс. руб.,</w:t>
      </w:r>
    </w:p>
    <w:p w:rsidR="008D2B30" w:rsidRPr="00536A70" w:rsidRDefault="002F3A1B" w:rsidP="00D07DB7">
      <w:pPr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</w:t>
      </w:r>
      <w:r w:rsid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22A46" w:rsidRPr="00536A70">
        <w:rPr>
          <w:rFonts w:ascii="Times New Roman" w:hAnsi="Times New Roman"/>
          <w:color w:val="000000"/>
          <w:sz w:val="26"/>
          <w:szCs w:val="26"/>
        </w:rPr>
        <w:t xml:space="preserve">другие вопросы в области национальной экономики –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132,5</w:t>
      </w:r>
      <w:r w:rsidR="00522A46" w:rsidRPr="00536A70">
        <w:rPr>
          <w:rFonts w:ascii="Times New Roman" w:hAnsi="Times New Roman"/>
          <w:color w:val="000000"/>
          <w:sz w:val="26"/>
          <w:szCs w:val="26"/>
        </w:rPr>
        <w:t xml:space="preserve"> тыс. руб.</w:t>
      </w:r>
    </w:p>
    <w:p w:rsidR="00AF55CE" w:rsidRPr="00536A70" w:rsidRDefault="008D2B30" w:rsidP="00D07DB7">
      <w:pPr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</w:t>
      </w:r>
      <w:r w:rsid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 xml:space="preserve">жилищно-коммунальное хозяйство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8164,5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 xml:space="preserve"> тыс. руб.</w:t>
      </w:r>
      <w:r w:rsidR="00F63B12" w:rsidRPr="00536A70">
        <w:rPr>
          <w:rFonts w:ascii="Times New Roman" w:hAnsi="Times New Roman"/>
          <w:color w:val="000000"/>
          <w:sz w:val="26"/>
          <w:szCs w:val="26"/>
        </w:rPr>
        <w:t xml:space="preserve"> или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DB573E" w:rsidRPr="00536A70">
        <w:rPr>
          <w:rFonts w:ascii="Times New Roman" w:hAnsi="Times New Roman"/>
          <w:color w:val="000000"/>
          <w:sz w:val="26"/>
          <w:szCs w:val="26"/>
        </w:rPr>
        <w:t>9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5,9</w:t>
      </w:r>
      <w:r w:rsidR="00AF55CE" w:rsidRPr="00536A70">
        <w:rPr>
          <w:rFonts w:ascii="Times New Roman" w:hAnsi="Times New Roman"/>
          <w:color w:val="000000"/>
          <w:sz w:val="26"/>
          <w:szCs w:val="26"/>
        </w:rPr>
        <w:t>% к плану, в том числе:</w:t>
      </w:r>
    </w:p>
    <w:p w:rsidR="00AF55CE" w:rsidRPr="00536A70" w:rsidRDefault="00AF55CE" w:rsidP="00D36892">
      <w:pPr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жилищное хозяйство –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455,8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тыс. руб.;</w:t>
      </w:r>
      <w:r w:rsidRPr="00536A70">
        <w:rPr>
          <w:rFonts w:ascii="Times New Roman" w:hAnsi="Times New Roman"/>
          <w:color w:val="000000"/>
          <w:sz w:val="26"/>
          <w:szCs w:val="26"/>
        </w:rPr>
        <w:tab/>
      </w:r>
      <w:r w:rsidRPr="00536A70">
        <w:rPr>
          <w:rFonts w:ascii="Times New Roman" w:hAnsi="Times New Roman"/>
          <w:color w:val="000000"/>
          <w:sz w:val="26"/>
          <w:szCs w:val="26"/>
        </w:rPr>
        <w:tab/>
      </w:r>
    </w:p>
    <w:p w:rsidR="00AF55CE" w:rsidRPr="00536A70" w:rsidRDefault="00AF55CE" w:rsidP="008D2B30">
      <w:pPr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</w:t>
      </w:r>
      <w:r w:rsid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коммунальное хозяйство –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3408,</w:t>
      </w:r>
      <w:r w:rsidR="00655AFC" w:rsidRPr="00536A70">
        <w:rPr>
          <w:rFonts w:ascii="Times New Roman" w:hAnsi="Times New Roman"/>
          <w:color w:val="000000"/>
          <w:sz w:val="26"/>
          <w:szCs w:val="26"/>
        </w:rPr>
        <w:t>1</w:t>
      </w:r>
      <w:r w:rsidR="00D36892" w:rsidRPr="00536A7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536A70">
        <w:rPr>
          <w:rFonts w:ascii="Times New Roman" w:hAnsi="Times New Roman"/>
          <w:color w:val="000000"/>
          <w:sz w:val="26"/>
          <w:szCs w:val="26"/>
        </w:rPr>
        <w:t>тыс. руб.;</w:t>
      </w:r>
    </w:p>
    <w:p w:rsidR="008D2B30" w:rsidRPr="00536A70" w:rsidRDefault="00AF55CE" w:rsidP="008D2B30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 xml:space="preserve">- благоустройство – </w:t>
      </w:r>
      <w:r w:rsidR="003003B6" w:rsidRPr="00536A70">
        <w:rPr>
          <w:rFonts w:ascii="Times New Roman" w:hAnsi="Times New Roman"/>
          <w:color w:val="000000"/>
          <w:sz w:val="26"/>
          <w:szCs w:val="26"/>
        </w:rPr>
        <w:t>4300,6</w:t>
      </w:r>
      <w:r w:rsidRPr="00536A70">
        <w:rPr>
          <w:rFonts w:ascii="Times New Roman" w:hAnsi="Times New Roman"/>
          <w:color w:val="000000"/>
          <w:sz w:val="26"/>
          <w:szCs w:val="26"/>
        </w:rPr>
        <w:t xml:space="preserve"> тыс. руб.</w:t>
      </w:r>
      <w:r w:rsidR="00F47E4F" w:rsidRPr="00536A70">
        <w:rPr>
          <w:rFonts w:ascii="Times New Roman" w:hAnsi="Times New Roman"/>
          <w:color w:val="000000"/>
          <w:sz w:val="26"/>
          <w:szCs w:val="26"/>
        </w:rPr>
        <w:t>;</w:t>
      </w:r>
    </w:p>
    <w:p w:rsidR="00F47E4F" w:rsidRPr="00536A70" w:rsidRDefault="00F47E4F" w:rsidP="008D2B30">
      <w:pPr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6"/>
          <w:szCs w:val="26"/>
        </w:rPr>
      </w:pPr>
      <w:r w:rsidRPr="00536A70">
        <w:rPr>
          <w:rFonts w:ascii="Times New Roman" w:hAnsi="Times New Roman"/>
          <w:color w:val="000000"/>
          <w:sz w:val="26"/>
          <w:szCs w:val="26"/>
        </w:rPr>
        <w:t>- обслуживание государственного и муниципального долга 1,0 тыс. руб.</w:t>
      </w:r>
    </w:p>
    <w:p w:rsidR="00AF55CE" w:rsidRPr="00536A70" w:rsidRDefault="00AF55CE" w:rsidP="0096471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36A70">
        <w:rPr>
          <w:rFonts w:ascii="Times New Roman" w:hAnsi="Times New Roman"/>
          <w:sz w:val="26"/>
          <w:szCs w:val="26"/>
        </w:rPr>
        <w:tab/>
      </w:r>
      <w:proofErr w:type="gramStart"/>
      <w:r w:rsidRPr="00536A70">
        <w:rPr>
          <w:rFonts w:ascii="Times New Roman" w:hAnsi="Times New Roman"/>
          <w:sz w:val="26"/>
          <w:szCs w:val="26"/>
        </w:rPr>
        <w:t xml:space="preserve">Бюджет Приволжского муниципального образования исполнен с </w:t>
      </w:r>
      <w:r w:rsidR="003003B6" w:rsidRPr="00536A70">
        <w:rPr>
          <w:rFonts w:ascii="Times New Roman" w:hAnsi="Times New Roman"/>
          <w:sz w:val="26"/>
          <w:szCs w:val="26"/>
        </w:rPr>
        <w:t>профицитом</w:t>
      </w:r>
      <w:r w:rsidRPr="00536A70">
        <w:rPr>
          <w:rFonts w:ascii="Times New Roman" w:hAnsi="Times New Roman"/>
          <w:sz w:val="26"/>
          <w:szCs w:val="26"/>
        </w:rPr>
        <w:t xml:space="preserve"> в сумме </w:t>
      </w:r>
      <w:r w:rsidR="003003B6" w:rsidRPr="00536A70">
        <w:rPr>
          <w:rFonts w:ascii="Times New Roman" w:hAnsi="Times New Roman"/>
          <w:sz w:val="26"/>
          <w:szCs w:val="26"/>
        </w:rPr>
        <w:t>1727,</w:t>
      </w:r>
      <w:r w:rsidR="00EF576A">
        <w:rPr>
          <w:rFonts w:ascii="Times New Roman" w:hAnsi="Times New Roman"/>
          <w:sz w:val="26"/>
          <w:szCs w:val="26"/>
        </w:rPr>
        <w:t>4</w:t>
      </w:r>
      <w:r w:rsidRPr="00536A70">
        <w:rPr>
          <w:rFonts w:ascii="Times New Roman" w:hAnsi="Times New Roman"/>
          <w:sz w:val="26"/>
          <w:szCs w:val="26"/>
        </w:rPr>
        <w:t xml:space="preserve"> тыс. руб., остатки денежных средств бюджета Приволжского муниципального образования, не имеющих целевого назначения и находящихся по состоянию на 1 января 20</w:t>
      </w:r>
      <w:r w:rsidR="00D07DB7" w:rsidRPr="00536A70">
        <w:rPr>
          <w:rFonts w:ascii="Times New Roman" w:hAnsi="Times New Roman"/>
          <w:sz w:val="26"/>
          <w:szCs w:val="26"/>
        </w:rPr>
        <w:t>2</w:t>
      </w:r>
      <w:r w:rsidR="00604919" w:rsidRPr="00536A70">
        <w:rPr>
          <w:rFonts w:ascii="Times New Roman" w:hAnsi="Times New Roman"/>
          <w:sz w:val="26"/>
          <w:szCs w:val="26"/>
        </w:rPr>
        <w:t>5</w:t>
      </w:r>
      <w:r w:rsidRPr="00536A70">
        <w:rPr>
          <w:rFonts w:ascii="Times New Roman" w:hAnsi="Times New Roman"/>
          <w:sz w:val="26"/>
          <w:szCs w:val="26"/>
        </w:rPr>
        <w:t xml:space="preserve"> года на едином счете бюджета Приволжского муниципального о</w:t>
      </w:r>
      <w:bookmarkStart w:id="0" w:name="_GoBack"/>
      <w:bookmarkEnd w:id="0"/>
      <w:r w:rsidRPr="00536A70">
        <w:rPr>
          <w:rFonts w:ascii="Times New Roman" w:hAnsi="Times New Roman"/>
          <w:sz w:val="26"/>
          <w:szCs w:val="26"/>
        </w:rPr>
        <w:t>бразования, на покрытие временных кассовых разрывов составили</w:t>
      </w:r>
      <w:r w:rsidR="00D36892" w:rsidRPr="00536A70">
        <w:rPr>
          <w:rFonts w:ascii="Times New Roman" w:hAnsi="Times New Roman"/>
          <w:sz w:val="26"/>
          <w:szCs w:val="26"/>
        </w:rPr>
        <w:t xml:space="preserve"> </w:t>
      </w:r>
      <w:r w:rsidRPr="00536A70">
        <w:rPr>
          <w:rFonts w:ascii="Times New Roman" w:hAnsi="Times New Roman"/>
          <w:sz w:val="26"/>
          <w:szCs w:val="26"/>
        </w:rPr>
        <w:t xml:space="preserve"> </w:t>
      </w:r>
      <w:r w:rsidR="000C0744" w:rsidRPr="00536A70">
        <w:rPr>
          <w:rFonts w:ascii="Times New Roman" w:hAnsi="Times New Roman"/>
          <w:sz w:val="26"/>
          <w:szCs w:val="26"/>
        </w:rPr>
        <w:t>3146,9</w:t>
      </w:r>
      <w:r w:rsidRPr="00536A70">
        <w:rPr>
          <w:rFonts w:ascii="Times New Roman" w:hAnsi="Times New Roman"/>
          <w:sz w:val="26"/>
          <w:szCs w:val="26"/>
        </w:rPr>
        <w:t xml:space="preserve"> тыс. руб.</w:t>
      </w:r>
      <w:r w:rsidR="00684464" w:rsidRPr="00536A70">
        <w:rPr>
          <w:rFonts w:ascii="Times New Roman" w:hAnsi="Times New Roman"/>
          <w:sz w:val="26"/>
          <w:szCs w:val="26"/>
        </w:rPr>
        <w:t xml:space="preserve">, из них акцизы </w:t>
      </w:r>
      <w:r w:rsidR="000C0744" w:rsidRPr="00536A70">
        <w:rPr>
          <w:rFonts w:ascii="Times New Roman" w:hAnsi="Times New Roman"/>
          <w:sz w:val="26"/>
          <w:szCs w:val="26"/>
        </w:rPr>
        <w:t>308,3</w:t>
      </w:r>
      <w:r w:rsidR="00684464" w:rsidRPr="00536A70">
        <w:rPr>
          <w:rFonts w:ascii="Times New Roman" w:hAnsi="Times New Roman"/>
          <w:sz w:val="26"/>
          <w:szCs w:val="26"/>
        </w:rPr>
        <w:t xml:space="preserve"> тыс. руб.</w:t>
      </w:r>
      <w:proofErr w:type="gramEnd"/>
    </w:p>
    <w:p w:rsidR="00964717" w:rsidRDefault="00964717" w:rsidP="002A6FF3">
      <w:pPr>
        <w:jc w:val="both"/>
        <w:rPr>
          <w:rFonts w:ascii="Times New Roman" w:hAnsi="Times New Roman"/>
          <w:sz w:val="26"/>
          <w:szCs w:val="26"/>
        </w:rPr>
      </w:pPr>
    </w:p>
    <w:p w:rsidR="0058563C" w:rsidRDefault="0058563C" w:rsidP="002A6FF3">
      <w:pPr>
        <w:jc w:val="both"/>
        <w:rPr>
          <w:rFonts w:ascii="Times New Roman" w:hAnsi="Times New Roman"/>
          <w:sz w:val="26"/>
          <w:szCs w:val="26"/>
        </w:rPr>
      </w:pPr>
    </w:p>
    <w:p w:rsidR="0058563C" w:rsidRPr="00536A70" w:rsidRDefault="0058563C" w:rsidP="002A6FF3">
      <w:pPr>
        <w:jc w:val="both"/>
        <w:rPr>
          <w:rFonts w:ascii="Times New Roman" w:hAnsi="Times New Roman"/>
          <w:sz w:val="26"/>
          <w:szCs w:val="26"/>
        </w:rPr>
      </w:pPr>
    </w:p>
    <w:p w:rsidR="00AF55CE" w:rsidRPr="00536A70" w:rsidRDefault="00AF55CE" w:rsidP="002A6FF3">
      <w:pPr>
        <w:jc w:val="both"/>
        <w:rPr>
          <w:rFonts w:ascii="Times New Roman" w:hAnsi="Times New Roman"/>
          <w:b/>
          <w:sz w:val="26"/>
          <w:szCs w:val="26"/>
        </w:rPr>
      </w:pPr>
      <w:r w:rsidRPr="00536A70">
        <w:rPr>
          <w:rFonts w:ascii="Times New Roman" w:hAnsi="Times New Roman"/>
          <w:b/>
          <w:sz w:val="26"/>
          <w:szCs w:val="26"/>
        </w:rPr>
        <w:t>Председатель комитета финансов</w:t>
      </w:r>
      <w:r w:rsidRPr="00536A70">
        <w:rPr>
          <w:rFonts w:ascii="Times New Roman" w:hAnsi="Times New Roman"/>
          <w:b/>
          <w:sz w:val="26"/>
          <w:szCs w:val="26"/>
        </w:rPr>
        <w:tab/>
      </w:r>
      <w:r w:rsidR="00240081" w:rsidRPr="00536A70">
        <w:rPr>
          <w:rFonts w:ascii="Times New Roman" w:hAnsi="Times New Roman"/>
          <w:b/>
          <w:sz w:val="26"/>
          <w:szCs w:val="26"/>
        </w:rPr>
        <w:t xml:space="preserve">            </w:t>
      </w:r>
      <w:r w:rsidR="00536A70">
        <w:rPr>
          <w:rFonts w:ascii="Times New Roman" w:hAnsi="Times New Roman"/>
          <w:b/>
          <w:sz w:val="26"/>
          <w:szCs w:val="26"/>
        </w:rPr>
        <w:t xml:space="preserve">   </w:t>
      </w:r>
      <w:r w:rsidR="00240081" w:rsidRPr="00536A70">
        <w:rPr>
          <w:rFonts w:ascii="Times New Roman" w:hAnsi="Times New Roman"/>
          <w:b/>
          <w:sz w:val="26"/>
          <w:szCs w:val="26"/>
        </w:rPr>
        <w:t xml:space="preserve"> </w:t>
      </w:r>
      <w:r w:rsidR="00964717" w:rsidRPr="00536A70">
        <w:rPr>
          <w:rFonts w:ascii="Times New Roman" w:hAnsi="Times New Roman"/>
          <w:b/>
          <w:sz w:val="26"/>
          <w:szCs w:val="26"/>
        </w:rPr>
        <w:t xml:space="preserve">                    </w:t>
      </w:r>
      <w:r w:rsidR="00240081" w:rsidRPr="00536A70">
        <w:rPr>
          <w:rFonts w:ascii="Times New Roman" w:hAnsi="Times New Roman"/>
          <w:b/>
          <w:sz w:val="26"/>
          <w:szCs w:val="26"/>
        </w:rPr>
        <w:t xml:space="preserve"> </w:t>
      </w:r>
      <w:r w:rsidRPr="00536A70">
        <w:rPr>
          <w:rFonts w:ascii="Times New Roman" w:hAnsi="Times New Roman"/>
          <w:b/>
          <w:sz w:val="26"/>
          <w:szCs w:val="26"/>
        </w:rPr>
        <w:t>С.В.</w:t>
      </w:r>
      <w:r w:rsidR="00240081" w:rsidRPr="00536A70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36A70">
        <w:rPr>
          <w:rFonts w:ascii="Times New Roman" w:hAnsi="Times New Roman"/>
          <w:b/>
          <w:sz w:val="26"/>
          <w:szCs w:val="26"/>
        </w:rPr>
        <w:t>Чалбушева</w:t>
      </w:r>
      <w:proofErr w:type="spellEnd"/>
    </w:p>
    <w:sectPr w:rsidR="00AF55CE" w:rsidRPr="00536A70" w:rsidSect="0096471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D5F49"/>
    <w:rsid w:val="0003406A"/>
    <w:rsid w:val="0005005A"/>
    <w:rsid w:val="000511A9"/>
    <w:rsid w:val="000572E6"/>
    <w:rsid w:val="0007084D"/>
    <w:rsid w:val="000B5B4D"/>
    <w:rsid w:val="000C0744"/>
    <w:rsid w:val="000D53C5"/>
    <w:rsid w:val="000D5F49"/>
    <w:rsid w:val="000E1084"/>
    <w:rsid w:val="00101B38"/>
    <w:rsid w:val="00114B50"/>
    <w:rsid w:val="00125E3D"/>
    <w:rsid w:val="00133E29"/>
    <w:rsid w:val="00191BD9"/>
    <w:rsid w:val="001B62BA"/>
    <w:rsid w:val="001F4FE1"/>
    <w:rsid w:val="00225416"/>
    <w:rsid w:val="002334CA"/>
    <w:rsid w:val="00240081"/>
    <w:rsid w:val="0025612C"/>
    <w:rsid w:val="002665D3"/>
    <w:rsid w:val="00270C07"/>
    <w:rsid w:val="00274A45"/>
    <w:rsid w:val="00281549"/>
    <w:rsid w:val="00282437"/>
    <w:rsid w:val="002A488C"/>
    <w:rsid w:val="002A6FF3"/>
    <w:rsid w:val="002B0A56"/>
    <w:rsid w:val="002B1FFC"/>
    <w:rsid w:val="002D0C0C"/>
    <w:rsid w:val="002D5597"/>
    <w:rsid w:val="002F3A1B"/>
    <w:rsid w:val="003003B6"/>
    <w:rsid w:val="0037574C"/>
    <w:rsid w:val="003815CF"/>
    <w:rsid w:val="00387BA7"/>
    <w:rsid w:val="003B2BF4"/>
    <w:rsid w:val="003B428A"/>
    <w:rsid w:val="003C3C17"/>
    <w:rsid w:val="003D023B"/>
    <w:rsid w:val="003F1090"/>
    <w:rsid w:val="003F38E2"/>
    <w:rsid w:val="003F3DAC"/>
    <w:rsid w:val="00450094"/>
    <w:rsid w:val="00455533"/>
    <w:rsid w:val="00460F03"/>
    <w:rsid w:val="00465467"/>
    <w:rsid w:val="004838D7"/>
    <w:rsid w:val="00483FDC"/>
    <w:rsid w:val="00485FC5"/>
    <w:rsid w:val="004A5237"/>
    <w:rsid w:val="004C0F6E"/>
    <w:rsid w:val="004C139B"/>
    <w:rsid w:val="004C744C"/>
    <w:rsid w:val="004E2C5E"/>
    <w:rsid w:val="004E4475"/>
    <w:rsid w:val="005003D6"/>
    <w:rsid w:val="00501796"/>
    <w:rsid w:val="00520ED3"/>
    <w:rsid w:val="005225C1"/>
    <w:rsid w:val="00522A46"/>
    <w:rsid w:val="00536A70"/>
    <w:rsid w:val="00545D72"/>
    <w:rsid w:val="0058256E"/>
    <w:rsid w:val="0058563C"/>
    <w:rsid w:val="005A7687"/>
    <w:rsid w:val="005B7FD8"/>
    <w:rsid w:val="005D4A0A"/>
    <w:rsid w:val="005D76F5"/>
    <w:rsid w:val="005E1627"/>
    <w:rsid w:val="005E453F"/>
    <w:rsid w:val="00604919"/>
    <w:rsid w:val="006068C1"/>
    <w:rsid w:val="00621B3E"/>
    <w:rsid w:val="006318C6"/>
    <w:rsid w:val="00655AFC"/>
    <w:rsid w:val="00660294"/>
    <w:rsid w:val="00684464"/>
    <w:rsid w:val="00696BDF"/>
    <w:rsid w:val="006A2677"/>
    <w:rsid w:val="006F5DCB"/>
    <w:rsid w:val="0070350C"/>
    <w:rsid w:val="00704846"/>
    <w:rsid w:val="00742815"/>
    <w:rsid w:val="0077458E"/>
    <w:rsid w:val="00790047"/>
    <w:rsid w:val="007957B1"/>
    <w:rsid w:val="007B2D31"/>
    <w:rsid w:val="007C1A0F"/>
    <w:rsid w:val="007D2165"/>
    <w:rsid w:val="007E3C0C"/>
    <w:rsid w:val="007F3B1E"/>
    <w:rsid w:val="00803099"/>
    <w:rsid w:val="008105B7"/>
    <w:rsid w:val="0081122F"/>
    <w:rsid w:val="0082426C"/>
    <w:rsid w:val="008242E4"/>
    <w:rsid w:val="00847C50"/>
    <w:rsid w:val="00852635"/>
    <w:rsid w:val="00866AEB"/>
    <w:rsid w:val="008740E0"/>
    <w:rsid w:val="00881EEC"/>
    <w:rsid w:val="00884379"/>
    <w:rsid w:val="00886472"/>
    <w:rsid w:val="008B502E"/>
    <w:rsid w:val="008D2B30"/>
    <w:rsid w:val="00915CD1"/>
    <w:rsid w:val="009203F2"/>
    <w:rsid w:val="00921958"/>
    <w:rsid w:val="00940F81"/>
    <w:rsid w:val="00964717"/>
    <w:rsid w:val="00973249"/>
    <w:rsid w:val="009A1C4C"/>
    <w:rsid w:val="009C3745"/>
    <w:rsid w:val="009C728B"/>
    <w:rsid w:val="009F5E63"/>
    <w:rsid w:val="009F6543"/>
    <w:rsid w:val="00A0026F"/>
    <w:rsid w:val="00A12CA8"/>
    <w:rsid w:val="00A47B13"/>
    <w:rsid w:val="00A67C0E"/>
    <w:rsid w:val="00AA5831"/>
    <w:rsid w:val="00AA7400"/>
    <w:rsid w:val="00AC2782"/>
    <w:rsid w:val="00AD1952"/>
    <w:rsid w:val="00AD2386"/>
    <w:rsid w:val="00AD6BEA"/>
    <w:rsid w:val="00AF48E4"/>
    <w:rsid w:val="00AF55CE"/>
    <w:rsid w:val="00B47511"/>
    <w:rsid w:val="00B60B22"/>
    <w:rsid w:val="00B852C3"/>
    <w:rsid w:val="00B96C1D"/>
    <w:rsid w:val="00BB3BEB"/>
    <w:rsid w:val="00BB5837"/>
    <w:rsid w:val="00BC1836"/>
    <w:rsid w:val="00BF6C18"/>
    <w:rsid w:val="00BF7076"/>
    <w:rsid w:val="00C066FC"/>
    <w:rsid w:val="00C1062D"/>
    <w:rsid w:val="00C16A55"/>
    <w:rsid w:val="00C37D96"/>
    <w:rsid w:val="00C51CE0"/>
    <w:rsid w:val="00C52FD1"/>
    <w:rsid w:val="00C820C0"/>
    <w:rsid w:val="00CE4D11"/>
    <w:rsid w:val="00CF122F"/>
    <w:rsid w:val="00CF2999"/>
    <w:rsid w:val="00D07DB7"/>
    <w:rsid w:val="00D36892"/>
    <w:rsid w:val="00D81087"/>
    <w:rsid w:val="00D90EBA"/>
    <w:rsid w:val="00D96C82"/>
    <w:rsid w:val="00DA1C33"/>
    <w:rsid w:val="00DA2DDE"/>
    <w:rsid w:val="00DA30F6"/>
    <w:rsid w:val="00DB573E"/>
    <w:rsid w:val="00DD041C"/>
    <w:rsid w:val="00E01486"/>
    <w:rsid w:val="00E4253A"/>
    <w:rsid w:val="00E746FB"/>
    <w:rsid w:val="00EB0F62"/>
    <w:rsid w:val="00EB6995"/>
    <w:rsid w:val="00EB7E50"/>
    <w:rsid w:val="00EC7FB1"/>
    <w:rsid w:val="00ED2CB3"/>
    <w:rsid w:val="00EE5ABB"/>
    <w:rsid w:val="00EF576A"/>
    <w:rsid w:val="00F00729"/>
    <w:rsid w:val="00F2173E"/>
    <w:rsid w:val="00F23F80"/>
    <w:rsid w:val="00F30DAC"/>
    <w:rsid w:val="00F47E4F"/>
    <w:rsid w:val="00F63B12"/>
    <w:rsid w:val="00F72745"/>
    <w:rsid w:val="00F813A8"/>
    <w:rsid w:val="00FA2C4D"/>
    <w:rsid w:val="00FA615F"/>
    <w:rsid w:val="00FE5418"/>
    <w:rsid w:val="00FF7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294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2</Pages>
  <Words>486</Words>
  <Characters>3485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федянинаеи</dc:creator>
  <cp:keywords/>
  <dc:description/>
  <cp:lastModifiedBy>Задорожная Ю</cp:lastModifiedBy>
  <cp:revision>146</cp:revision>
  <cp:lastPrinted>2021-03-04T05:47:00Z</cp:lastPrinted>
  <dcterms:created xsi:type="dcterms:W3CDTF">2014-10-02T08:46:00Z</dcterms:created>
  <dcterms:modified xsi:type="dcterms:W3CDTF">2025-03-10T07:49:00Z</dcterms:modified>
</cp:coreProperties>
</file>